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10" w:rsidRDefault="008E7610" w:rsidP="00D652D6">
      <w:pPr>
        <w:spacing w:after="0"/>
        <w:jc w:val="center"/>
        <w:rPr>
          <w:rFonts w:cstheme="minorHAnsi"/>
          <w:b/>
          <w:sz w:val="40"/>
          <w:szCs w:val="40"/>
        </w:rPr>
      </w:pPr>
      <w:r w:rsidRPr="006715F9">
        <w:rPr>
          <w:rFonts w:cstheme="minorHAnsi"/>
          <w:b/>
          <w:sz w:val="40"/>
          <w:szCs w:val="40"/>
        </w:rPr>
        <w:t xml:space="preserve">ZABIEG </w:t>
      </w:r>
      <w:r w:rsidR="006715F9">
        <w:rPr>
          <w:rFonts w:cstheme="minorHAnsi"/>
          <w:b/>
          <w:sz w:val="40"/>
          <w:szCs w:val="40"/>
        </w:rPr>
        <w:t>LASEREM NEODYMOWO-YAGOWYM</w:t>
      </w:r>
    </w:p>
    <w:p w:rsidR="006715F9" w:rsidRPr="006715F9" w:rsidRDefault="006715F9" w:rsidP="00D652D6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Q-SWITCH</w:t>
      </w:r>
    </w:p>
    <w:p w:rsidR="00EA7798" w:rsidRPr="006715F9" w:rsidRDefault="00EA7798" w:rsidP="00D652D6">
      <w:pPr>
        <w:spacing w:after="0"/>
        <w:rPr>
          <w:rFonts w:cstheme="minorHAnsi"/>
          <w:b/>
          <w:sz w:val="20"/>
          <w:szCs w:val="20"/>
        </w:rPr>
      </w:pPr>
    </w:p>
    <w:p w:rsidR="008E7610" w:rsidRPr="006715F9" w:rsidRDefault="008E7610" w:rsidP="006715F9">
      <w:pPr>
        <w:tabs>
          <w:tab w:val="right" w:leader="dot" w:pos="9072"/>
        </w:tabs>
        <w:spacing w:after="0"/>
        <w:rPr>
          <w:rFonts w:cstheme="minorHAnsi"/>
          <w:b/>
          <w:sz w:val="20"/>
          <w:szCs w:val="20"/>
        </w:rPr>
      </w:pPr>
      <w:r w:rsidRPr="006715F9">
        <w:rPr>
          <w:rFonts w:cstheme="minorHAnsi"/>
          <w:b/>
          <w:sz w:val="20"/>
          <w:szCs w:val="20"/>
        </w:rPr>
        <w:t>Imię</w:t>
      </w:r>
      <w:r w:rsidR="00EA7798" w:rsidRPr="006715F9">
        <w:rPr>
          <w:rFonts w:cstheme="minorHAnsi"/>
          <w:b/>
          <w:sz w:val="20"/>
          <w:szCs w:val="20"/>
        </w:rPr>
        <w:t xml:space="preserve"> i  nazwisko</w:t>
      </w:r>
      <w:r w:rsidR="006715F9">
        <w:rPr>
          <w:rFonts w:cstheme="minorHAnsi"/>
          <w:b/>
          <w:sz w:val="20"/>
          <w:szCs w:val="20"/>
        </w:rPr>
        <w:tab/>
      </w:r>
      <w:r w:rsidRPr="006715F9">
        <w:rPr>
          <w:rFonts w:cstheme="minorHAnsi"/>
          <w:b/>
          <w:sz w:val="20"/>
          <w:szCs w:val="20"/>
        </w:rPr>
        <w:br/>
      </w:r>
      <w:r w:rsidRPr="006715F9">
        <w:rPr>
          <w:rFonts w:cstheme="minorHAnsi"/>
          <w:b/>
          <w:sz w:val="20"/>
          <w:szCs w:val="20"/>
        </w:rPr>
        <w:br/>
        <w:t>Telefon</w:t>
      </w:r>
      <w:r w:rsidR="006715F9">
        <w:rPr>
          <w:rFonts w:cstheme="minorHAnsi"/>
          <w:b/>
          <w:sz w:val="20"/>
          <w:szCs w:val="20"/>
        </w:rPr>
        <w:tab/>
      </w:r>
      <w:r w:rsidRPr="006715F9">
        <w:rPr>
          <w:rFonts w:cstheme="minorHAnsi"/>
          <w:b/>
          <w:sz w:val="20"/>
          <w:szCs w:val="20"/>
        </w:rPr>
        <w:br/>
      </w:r>
    </w:p>
    <w:p w:rsidR="008E7610" w:rsidRPr="006715F9" w:rsidRDefault="008E7610" w:rsidP="00D652D6">
      <w:pPr>
        <w:spacing w:after="0"/>
        <w:rPr>
          <w:rFonts w:cstheme="minorHAnsi"/>
          <w:b/>
          <w:sz w:val="20"/>
          <w:szCs w:val="20"/>
        </w:rPr>
      </w:pPr>
    </w:p>
    <w:p w:rsidR="006715F9" w:rsidRPr="006715F9" w:rsidRDefault="006715F9" w:rsidP="006715F9">
      <w:pPr>
        <w:shd w:val="clear" w:color="auto" w:fill="FFFFFF"/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W dniu …………………….. podczas konsultacji zo</w:t>
      </w:r>
      <w:r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stałam zapoznana/y z procedurą zabiegową z wykorzystaniem lasera neodymowo-</w:t>
      </w:r>
      <w:proofErr w:type="spellStart"/>
      <w:r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yagowego</w:t>
      </w:r>
      <w:proofErr w:type="spellEnd"/>
      <w:r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Q-Switch.</w:t>
      </w:r>
    </w:p>
    <w:p w:rsidR="006715F9" w:rsidRPr="006715F9" w:rsidRDefault="006715F9" w:rsidP="00D652D6">
      <w:pPr>
        <w:spacing w:after="0"/>
        <w:rPr>
          <w:rFonts w:cstheme="minorHAnsi"/>
          <w:b/>
          <w:sz w:val="20"/>
          <w:szCs w:val="20"/>
        </w:rPr>
      </w:pPr>
    </w:p>
    <w:p w:rsidR="008E7610" w:rsidRPr="006715F9" w:rsidRDefault="008E7610" w:rsidP="00D652D6">
      <w:pPr>
        <w:spacing w:after="0"/>
        <w:rPr>
          <w:rFonts w:cstheme="minorHAnsi"/>
          <w:b/>
          <w:sz w:val="20"/>
          <w:szCs w:val="20"/>
        </w:rPr>
      </w:pPr>
      <w:r w:rsidRPr="006715F9">
        <w:rPr>
          <w:rFonts w:cstheme="minorHAnsi"/>
          <w:b/>
          <w:sz w:val="20"/>
          <w:szCs w:val="20"/>
        </w:rPr>
        <w:t>Przeciwwskazania:</w:t>
      </w:r>
    </w:p>
    <w:p w:rsidR="00EA7798" w:rsidRPr="006715F9" w:rsidRDefault="00EA7798" w:rsidP="00D652D6">
      <w:pPr>
        <w:spacing w:after="0"/>
        <w:rPr>
          <w:rFonts w:cstheme="minorHAnsi"/>
          <w:b/>
          <w:sz w:val="20"/>
          <w:szCs w:val="20"/>
        </w:rPr>
      </w:pP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Zapalenie żył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Ciąża, okres laktacji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Rozrusznik serca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Choroby nowotworowe (do 5 lat po wyleczeniu)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 xml:space="preserve">Niewyrównane choroby endokrynologiczne (cukrzyca, </w:t>
      </w:r>
      <w:proofErr w:type="spellStart"/>
      <w:r w:rsidRPr="006715F9">
        <w:rPr>
          <w:rFonts w:cstheme="minorHAnsi"/>
          <w:sz w:val="20"/>
          <w:szCs w:val="20"/>
        </w:rPr>
        <w:t>ch.</w:t>
      </w:r>
      <w:proofErr w:type="spellEnd"/>
      <w:r w:rsidRPr="006715F9">
        <w:rPr>
          <w:rFonts w:cstheme="minorHAnsi"/>
          <w:sz w:val="20"/>
          <w:szCs w:val="20"/>
        </w:rPr>
        <w:t xml:space="preserve"> tarczycy)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 xml:space="preserve">Bielactwo, łuszczyca, keloidy 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 xml:space="preserve">Leki fotouczulające np. </w:t>
      </w:r>
      <w:proofErr w:type="spellStart"/>
      <w:r w:rsidRPr="006715F9">
        <w:rPr>
          <w:rFonts w:cstheme="minorHAnsi"/>
          <w:sz w:val="20"/>
          <w:szCs w:val="20"/>
        </w:rPr>
        <w:t>wit</w:t>
      </w:r>
      <w:proofErr w:type="spellEnd"/>
      <w:r w:rsidRPr="006715F9">
        <w:rPr>
          <w:rFonts w:cstheme="minorHAnsi"/>
          <w:sz w:val="20"/>
          <w:szCs w:val="20"/>
        </w:rPr>
        <w:t xml:space="preserve">. A, </w:t>
      </w:r>
      <w:proofErr w:type="spellStart"/>
      <w:r w:rsidRPr="006715F9">
        <w:rPr>
          <w:rFonts w:cstheme="minorHAnsi"/>
          <w:sz w:val="20"/>
          <w:szCs w:val="20"/>
        </w:rPr>
        <w:t>retinoidy</w:t>
      </w:r>
      <w:proofErr w:type="spellEnd"/>
      <w:r w:rsidRPr="006715F9">
        <w:rPr>
          <w:rFonts w:cstheme="minorHAnsi"/>
          <w:sz w:val="20"/>
          <w:szCs w:val="20"/>
        </w:rPr>
        <w:t>, tetracykliny, psolareny, nagietek, olejek bergamota, olejki cytrusowe, estrogeny, tyroksyna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Samoopalacz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 xml:space="preserve">Świeża opalenizna (3 tyg.) 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Ciemne fototypy skóry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Zabiegi inwazyjne na daną okolicę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Eksfoliacja (peeling chemiczny, mikrodermabrazja)- 3 tyg.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Uszkodzenia skóry w miejscu zabiegowym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 xml:space="preserve">choroby tkanki łącznej (twardzina, toczeń rumieniowaty układowy, zespół </w:t>
      </w:r>
      <w:proofErr w:type="spellStart"/>
      <w:r w:rsidRPr="006715F9">
        <w:rPr>
          <w:rFonts w:cstheme="minorHAnsi"/>
          <w:sz w:val="20"/>
          <w:szCs w:val="20"/>
        </w:rPr>
        <w:t>Sjögrena</w:t>
      </w:r>
      <w:proofErr w:type="spellEnd"/>
      <w:r w:rsidRPr="006715F9">
        <w:rPr>
          <w:rFonts w:cstheme="minorHAnsi"/>
          <w:sz w:val="20"/>
          <w:szCs w:val="20"/>
        </w:rPr>
        <w:t>, mieszana choroba tkanki łącznej, reumatoidalne zapalenie stawów)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 xml:space="preserve">terapia doustną </w:t>
      </w:r>
      <w:proofErr w:type="spellStart"/>
      <w:r w:rsidRPr="006715F9">
        <w:rPr>
          <w:rFonts w:cstheme="minorHAnsi"/>
          <w:sz w:val="20"/>
          <w:szCs w:val="20"/>
        </w:rPr>
        <w:t>izotretinoiną</w:t>
      </w:r>
      <w:proofErr w:type="spellEnd"/>
      <w:r w:rsidRPr="006715F9">
        <w:rPr>
          <w:rFonts w:cstheme="minorHAnsi"/>
          <w:sz w:val="20"/>
          <w:szCs w:val="20"/>
        </w:rPr>
        <w:t xml:space="preserve"> i okres do 3 miesięcy od zakończenia terapii (</w:t>
      </w:r>
      <w:proofErr w:type="spellStart"/>
      <w:r w:rsidRPr="006715F9">
        <w:rPr>
          <w:rFonts w:cstheme="minorHAnsi"/>
          <w:sz w:val="20"/>
          <w:szCs w:val="20"/>
        </w:rPr>
        <w:t>Roacuttane</w:t>
      </w:r>
      <w:proofErr w:type="spellEnd"/>
      <w:r w:rsidRPr="006715F9">
        <w:rPr>
          <w:rFonts w:cstheme="minorHAnsi"/>
          <w:sz w:val="20"/>
          <w:szCs w:val="20"/>
        </w:rPr>
        <w:t xml:space="preserve">, </w:t>
      </w:r>
      <w:proofErr w:type="spellStart"/>
      <w:r w:rsidRPr="006715F9">
        <w:rPr>
          <w:rFonts w:cstheme="minorHAnsi"/>
          <w:sz w:val="20"/>
          <w:szCs w:val="20"/>
        </w:rPr>
        <w:t>Curacne</w:t>
      </w:r>
      <w:proofErr w:type="spellEnd"/>
      <w:r w:rsidRPr="006715F9">
        <w:rPr>
          <w:rFonts w:cstheme="minorHAnsi"/>
          <w:sz w:val="20"/>
          <w:szCs w:val="20"/>
        </w:rPr>
        <w:t xml:space="preserve">, </w:t>
      </w:r>
      <w:proofErr w:type="spellStart"/>
      <w:r w:rsidRPr="006715F9">
        <w:rPr>
          <w:rFonts w:cstheme="minorHAnsi"/>
          <w:sz w:val="20"/>
          <w:szCs w:val="20"/>
        </w:rPr>
        <w:t>Aknenormin</w:t>
      </w:r>
      <w:proofErr w:type="spellEnd"/>
      <w:r w:rsidRPr="006715F9">
        <w:rPr>
          <w:rFonts w:cstheme="minorHAnsi"/>
          <w:sz w:val="20"/>
          <w:szCs w:val="20"/>
        </w:rPr>
        <w:t xml:space="preserve"> itp.)</w:t>
      </w:r>
    </w:p>
    <w:p w:rsidR="008311F4" w:rsidRPr="006715F9" w:rsidRDefault="00D652D6" w:rsidP="00D652D6">
      <w:pPr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Bardzo duża powierzchnia tatuażu</w:t>
      </w:r>
    </w:p>
    <w:p w:rsidR="008E7610" w:rsidRPr="006715F9" w:rsidRDefault="008E7610" w:rsidP="00D652D6">
      <w:pPr>
        <w:spacing w:after="0"/>
        <w:rPr>
          <w:rFonts w:cstheme="minorHAnsi"/>
          <w:sz w:val="20"/>
          <w:szCs w:val="20"/>
        </w:rPr>
      </w:pPr>
    </w:p>
    <w:p w:rsidR="00AB3DE3" w:rsidRPr="006715F9" w:rsidRDefault="008E7610" w:rsidP="00D652D6">
      <w:pPr>
        <w:spacing w:after="0"/>
        <w:rPr>
          <w:rFonts w:cstheme="minorHAnsi"/>
          <w:b/>
          <w:sz w:val="20"/>
          <w:szCs w:val="20"/>
        </w:rPr>
      </w:pPr>
      <w:r w:rsidRPr="006715F9">
        <w:rPr>
          <w:rFonts w:cstheme="minorHAnsi"/>
          <w:b/>
          <w:sz w:val="20"/>
          <w:szCs w:val="20"/>
        </w:rPr>
        <w:t>Zalecenia przed i po zabiegu:</w:t>
      </w:r>
    </w:p>
    <w:p w:rsidR="00EA7798" w:rsidRPr="006715F9" w:rsidRDefault="00EA7798" w:rsidP="00D652D6">
      <w:pPr>
        <w:spacing w:after="0"/>
        <w:rPr>
          <w:rFonts w:cstheme="minorHAnsi"/>
          <w:sz w:val="20"/>
          <w:szCs w:val="20"/>
        </w:rPr>
      </w:pPr>
    </w:p>
    <w:p w:rsidR="00EA7798" w:rsidRPr="006715F9" w:rsidRDefault="00EA7798" w:rsidP="00D652D6">
      <w:pPr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PRZED :</w:t>
      </w:r>
    </w:p>
    <w:p w:rsidR="00EA7798" w:rsidRPr="006715F9" w:rsidRDefault="00D652D6" w:rsidP="00EA7798">
      <w:pPr>
        <w:numPr>
          <w:ilvl w:val="1"/>
          <w:numId w:val="6"/>
        </w:numPr>
        <w:spacing w:after="0"/>
        <w:rPr>
          <w:rFonts w:cstheme="minorHAnsi"/>
          <w:sz w:val="20"/>
          <w:szCs w:val="20"/>
        </w:rPr>
      </w:pPr>
      <w:bookmarkStart w:id="0" w:name="_GoBack"/>
      <w:r w:rsidRPr="006715F9">
        <w:rPr>
          <w:rFonts w:cstheme="minorHAnsi"/>
          <w:sz w:val="20"/>
          <w:szCs w:val="20"/>
        </w:rPr>
        <w:t>Unika</w:t>
      </w:r>
      <w:r w:rsidR="00EA7798" w:rsidRPr="006715F9">
        <w:rPr>
          <w:rFonts w:cstheme="minorHAnsi"/>
          <w:sz w:val="20"/>
          <w:szCs w:val="20"/>
        </w:rPr>
        <w:t>ć</w:t>
      </w:r>
      <w:r w:rsidRPr="006715F9">
        <w:rPr>
          <w:rFonts w:cstheme="minorHAnsi"/>
          <w:sz w:val="20"/>
          <w:szCs w:val="20"/>
        </w:rPr>
        <w:t xml:space="preserve"> ekspozycji na słońce, korzystania z solarium na 4 tygodnie przed rozpoczęciem</w:t>
      </w:r>
    </w:p>
    <w:p w:rsidR="00EA7798" w:rsidRPr="006715F9" w:rsidRDefault="00EA7798" w:rsidP="00EA7798">
      <w:pPr>
        <w:numPr>
          <w:ilvl w:val="1"/>
          <w:numId w:val="6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Nie aplikować  samoopalaczy i maseł kakaowych</w:t>
      </w:r>
    </w:p>
    <w:p w:rsidR="008311F4" w:rsidRPr="006715F9" w:rsidRDefault="00EA7798" w:rsidP="00EA7798">
      <w:pPr>
        <w:numPr>
          <w:ilvl w:val="1"/>
          <w:numId w:val="6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>S</w:t>
      </w:r>
      <w:r w:rsidR="00D652D6" w:rsidRPr="006715F9">
        <w:rPr>
          <w:rFonts w:cstheme="minorHAnsi"/>
          <w:sz w:val="20"/>
          <w:szCs w:val="20"/>
        </w:rPr>
        <w:t>tosowa</w:t>
      </w:r>
      <w:r w:rsidRPr="006715F9">
        <w:rPr>
          <w:rFonts w:cstheme="minorHAnsi"/>
          <w:sz w:val="20"/>
          <w:szCs w:val="20"/>
        </w:rPr>
        <w:t>ć</w:t>
      </w:r>
      <w:r w:rsidR="00D652D6" w:rsidRPr="006715F9">
        <w:rPr>
          <w:rFonts w:cstheme="minorHAnsi"/>
          <w:sz w:val="20"/>
          <w:szCs w:val="20"/>
        </w:rPr>
        <w:t xml:space="preserve"> filtrów przeciwsłonecznych SPF 30 lub 50 + (opalenizna zmniejsza efektywność zabiegów oraz zwiększa ryzyko powstawania przebarwień).</w:t>
      </w:r>
    </w:p>
    <w:bookmarkEnd w:id="0"/>
    <w:p w:rsidR="00EA7798" w:rsidRPr="006715F9" w:rsidRDefault="00EA7798" w:rsidP="00EA7798">
      <w:pPr>
        <w:spacing w:after="0"/>
        <w:ind w:left="1440"/>
        <w:rPr>
          <w:rFonts w:cstheme="minorHAnsi"/>
          <w:sz w:val="20"/>
          <w:szCs w:val="20"/>
        </w:rPr>
      </w:pPr>
    </w:p>
    <w:p w:rsidR="00EA7798" w:rsidRPr="006715F9" w:rsidRDefault="00D652D6" w:rsidP="00EA7798">
      <w:pPr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6715F9">
        <w:rPr>
          <w:rFonts w:cstheme="minorHAnsi"/>
          <w:sz w:val="20"/>
          <w:szCs w:val="20"/>
        </w:rPr>
        <w:t xml:space="preserve">PO : </w:t>
      </w:r>
    </w:p>
    <w:p w:rsidR="00DC1A5E" w:rsidRPr="00DC1A5E" w:rsidRDefault="00DC1A5E" w:rsidP="00DC1A5E">
      <w:pPr>
        <w:numPr>
          <w:ilvl w:val="1"/>
          <w:numId w:val="6"/>
        </w:numPr>
        <w:spacing w:after="0"/>
        <w:rPr>
          <w:rFonts w:ascii="Calibri" w:eastAsia="Calibri" w:hAnsi="Calibri" w:cs="Times New Roman"/>
          <w:sz w:val="20"/>
          <w:szCs w:val="24"/>
        </w:rPr>
      </w:pPr>
      <w:r w:rsidRPr="00DC1A5E">
        <w:rPr>
          <w:rFonts w:ascii="Calibri" w:eastAsia="Calibri" w:hAnsi="Calibri" w:cs="Times New Roman"/>
          <w:sz w:val="20"/>
          <w:szCs w:val="24"/>
        </w:rPr>
        <w:t xml:space="preserve">W celu ułatwienia zdjęcia opatrunku należy go uprzednio zmoczyć, a następnie delikatnie usunąć. </w:t>
      </w:r>
    </w:p>
    <w:p w:rsidR="00DC1A5E" w:rsidRPr="00DC1A5E" w:rsidRDefault="00DC1A5E" w:rsidP="00DC1A5E">
      <w:pPr>
        <w:numPr>
          <w:ilvl w:val="1"/>
          <w:numId w:val="6"/>
        </w:numPr>
        <w:spacing w:after="0"/>
        <w:rPr>
          <w:rFonts w:ascii="Calibri" w:eastAsia="Calibri" w:hAnsi="Calibri" w:cs="Times New Roman"/>
          <w:sz w:val="20"/>
          <w:szCs w:val="24"/>
        </w:rPr>
      </w:pPr>
      <w:r w:rsidRPr="00DC1A5E">
        <w:rPr>
          <w:rFonts w:ascii="Calibri" w:eastAsia="Calibri" w:hAnsi="Calibri" w:cs="Times New Roman"/>
          <w:sz w:val="20"/>
          <w:szCs w:val="24"/>
        </w:rPr>
        <w:t xml:space="preserve">Obszar po zabiegu powinien być myty dwa razy dziennie, wodą i delikatnym mydłem i delikatnie osuszony. </w:t>
      </w:r>
    </w:p>
    <w:p w:rsidR="00DC1A5E" w:rsidRPr="00DC1A5E" w:rsidRDefault="00DC1A5E" w:rsidP="00DC1A5E">
      <w:pPr>
        <w:numPr>
          <w:ilvl w:val="1"/>
          <w:numId w:val="6"/>
        </w:numPr>
        <w:spacing w:after="0"/>
        <w:rPr>
          <w:rFonts w:ascii="Calibri" w:eastAsia="Calibri" w:hAnsi="Calibri" w:cs="Times New Roman"/>
          <w:sz w:val="20"/>
          <w:szCs w:val="24"/>
        </w:rPr>
      </w:pPr>
      <w:r w:rsidRPr="00DC1A5E">
        <w:rPr>
          <w:rFonts w:ascii="Calibri" w:eastAsia="Calibri" w:hAnsi="Calibri" w:cs="Times New Roman"/>
          <w:sz w:val="20"/>
          <w:szCs w:val="24"/>
        </w:rPr>
        <w:t xml:space="preserve">Delikatne zaczerwienienie i swędzenie może utrzymywać się przez kilka kolejnych dni. </w:t>
      </w:r>
    </w:p>
    <w:p w:rsidR="00DC1A5E" w:rsidRPr="00DC1A5E" w:rsidRDefault="00DC1A5E" w:rsidP="00DC1A5E">
      <w:pPr>
        <w:numPr>
          <w:ilvl w:val="1"/>
          <w:numId w:val="6"/>
        </w:numPr>
        <w:spacing w:after="0"/>
        <w:rPr>
          <w:rFonts w:ascii="Calibri" w:eastAsia="Calibri" w:hAnsi="Calibri" w:cs="Times New Roman"/>
          <w:sz w:val="20"/>
          <w:szCs w:val="24"/>
        </w:rPr>
      </w:pPr>
      <w:r w:rsidRPr="00DC1A5E">
        <w:rPr>
          <w:rFonts w:ascii="Calibri" w:eastAsia="Calibri" w:hAnsi="Calibri" w:cs="Times New Roman"/>
          <w:sz w:val="20"/>
          <w:szCs w:val="24"/>
        </w:rPr>
        <w:lastRenderedPageBreak/>
        <w:t xml:space="preserve">Nie należy zrywać strupków, a na tym obszarze należy stosować miejscowo, dwa razy dziennie, maści łagodzące: </w:t>
      </w:r>
      <w:proofErr w:type="spellStart"/>
      <w:r w:rsidRPr="00DC1A5E">
        <w:rPr>
          <w:rFonts w:ascii="Calibri" w:eastAsia="Calibri" w:hAnsi="Calibri" w:cs="Times New Roman"/>
          <w:sz w:val="20"/>
          <w:szCs w:val="24"/>
        </w:rPr>
        <w:t>Alantan</w:t>
      </w:r>
      <w:proofErr w:type="spellEnd"/>
      <w:r w:rsidRPr="00DC1A5E">
        <w:rPr>
          <w:rFonts w:ascii="Calibri" w:eastAsia="Calibri" w:hAnsi="Calibri" w:cs="Times New Roman"/>
          <w:sz w:val="20"/>
          <w:szCs w:val="24"/>
        </w:rPr>
        <w:t xml:space="preserve">, </w:t>
      </w:r>
      <w:proofErr w:type="spellStart"/>
      <w:r w:rsidRPr="00DC1A5E">
        <w:rPr>
          <w:rFonts w:ascii="Calibri" w:eastAsia="Calibri" w:hAnsi="Calibri" w:cs="Times New Roman"/>
          <w:sz w:val="20"/>
          <w:szCs w:val="24"/>
        </w:rPr>
        <w:t>Bepanten</w:t>
      </w:r>
      <w:proofErr w:type="spellEnd"/>
      <w:r w:rsidRPr="00DC1A5E">
        <w:rPr>
          <w:rFonts w:ascii="Calibri" w:eastAsia="Calibri" w:hAnsi="Calibri" w:cs="Times New Roman"/>
          <w:sz w:val="20"/>
          <w:szCs w:val="24"/>
        </w:rPr>
        <w:t xml:space="preserve"> lub w przypadku nasilonych objawów maść z antybiotykiem. </w:t>
      </w:r>
    </w:p>
    <w:p w:rsidR="00DC1A5E" w:rsidRPr="00DC1A5E" w:rsidRDefault="00DC1A5E" w:rsidP="00DC1A5E">
      <w:pPr>
        <w:numPr>
          <w:ilvl w:val="1"/>
          <w:numId w:val="6"/>
        </w:numPr>
        <w:spacing w:after="0"/>
        <w:rPr>
          <w:rFonts w:ascii="Calibri" w:eastAsia="Calibri" w:hAnsi="Calibri" w:cs="Times New Roman"/>
          <w:sz w:val="20"/>
          <w:szCs w:val="24"/>
        </w:rPr>
      </w:pPr>
      <w:r w:rsidRPr="00DC1A5E">
        <w:rPr>
          <w:rFonts w:ascii="Calibri" w:eastAsia="Calibri" w:hAnsi="Calibri" w:cs="Times New Roman"/>
          <w:sz w:val="20"/>
          <w:szCs w:val="24"/>
        </w:rPr>
        <w:t xml:space="preserve">Należy unikać bezpośredniego wystawiania na słońce obszaru, na jakim wykonano zabieg, przez 2 do 3 tygodni, pamiętając jednocześnie o codziennym stosowaniu kremu z filtrem. </w:t>
      </w:r>
    </w:p>
    <w:p w:rsidR="00DC1A5E" w:rsidRPr="00DC1A5E" w:rsidRDefault="00DC1A5E" w:rsidP="00DC1A5E">
      <w:pPr>
        <w:numPr>
          <w:ilvl w:val="1"/>
          <w:numId w:val="6"/>
        </w:numPr>
        <w:spacing w:after="0"/>
        <w:rPr>
          <w:rFonts w:ascii="Calibri" w:eastAsia="Calibri" w:hAnsi="Calibri" w:cs="Times New Roman"/>
          <w:sz w:val="20"/>
          <w:szCs w:val="24"/>
        </w:rPr>
      </w:pPr>
      <w:r w:rsidRPr="00DC1A5E">
        <w:rPr>
          <w:rFonts w:ascii="Calibri" w:eastAsia="Calibri" w:hAnsi="Calibri" w:cs="Times New Roman"/>
          <w:sz w:val="20"/>
          <w:szCs w:val="24"/>
        </w:rPr>
        <w:t>Po zabiegu na zmianach naczyniowych i na nogach może pojawić się silne zaczerwienienie, które powinno ustąpić po 14 dniach.</w:t>
      </w:r>
    </w:p>
    <w:p w:rsidR="00DC1A5E" w:rsidRPr="00DC1A5E" w:rsidRDefault="00DC1A5E" w:rsidP="00DC1A5E">
      <w:pPr>
        <w:numPr>
          <w:ilvl w:val="1"/>
          <w:numId w:val="6"/>
        </w:numPr>
        <w:spacing w:after="0"/>
        <w:rPr>
          <w:rFonts w:ascii="Calibri" w:eastAsia="Calibri" w:hAnsi="Calibri" w:cs="Times New Roman"/>
          <w:sz w:val="20"/>
          <w:szCs w:val="24"/>
        </w:rPr>
      </w:pPr>
      <w:r w:rsidRPr="00DC1A5E">
        <w:rPr>
          <w:rFonts w:ascii="Calibri" w:eastAsia="Calibri" w:hAnsi="Calibri" w:cs="Times New Roman"/>
          <w:sz w:val="20"/>
          <w:szCs w:val="24"/>
        </w:rPr>
        <w:t>Stosowanie filtrów p/słonecznych (SPF 50)  jeśli obszar będzie odsłonięty</w:t>
      </w:r>
    </w:p>
    <w:p w:rsidR="00DC1A5E" w:rsidRPr="00DC1A5E" w:rsidRDefault="00DC1A5E" w:rsidP="00DC1A5E">
      <w:pPr>
        <w:numPr>
          <w:ilvl w:val="1"/>
          <w:numId w:val="6"/>
        </w:numPr>
        <w:spacing w:after="0"/>
        <w:rPr>
          <w:rFonts w:ascii="Calibri" w:eastAsia="Calibri" w:hAnsi="Calibri" w:cs="Times New Roman"/>
          <w:sz w:val="20"/>
          <w:szCs w:val="24"/>
        </w:rPr>
      </w:pPr>
      <w:r w:rsidRPr="00DC1A5E">
        <w:rPr>
          <w:rFonts w:ascii="Calibri" w:eastAsia="Calibri" w:hAnsi="Calibri" w:cs="Times New Roman"/>
          <w:sz w:val="20"/>
          <w:szCs w:val="24"/>
        </w:rPr>
        <w:t>Zakaz opalania się przez cała serię zabiegów</w:t>
      </w:r>
    </w:p>
    <w:p w:rsidR="006715F9" w:rsidRDefault="006715F9" w:rsidP="006715F9">
      <w:pPr>
        <w:spacing w:after="0"/>
        <w:rPr>
          <w:rFonts w:cstheme="minorHAnsi"/>
          <w:sz w:val="20"/>
          <w:szCs w:val="20"/>
        </w:rPr>
      </w:pPr>
    </w:p>
    <w:p w:rsidR="006715F9" w:rsidRPr="006715F9" w:rsidRDefault="006715F9" w:rsidP="006715F9">
      <w:pPr>
        <w:spacing w:after="0"/>
        <w:rPr>
          <w:rFonts w:cstheme="minorHAnsi"/>
          <w:sz w:val="20"/>
          <w:szCs w:val="20"/>
        </w:rPr>
      </w:pPr>
    </w:p>
    <w:p w:rsidR="00EA7798" w:rsidRPr="006715F9" w:rsidRDefault="00EA7798" w:rsidP="00EA7798">
      <w:pPr>
        <w:shd w:val="clear" w:color="auto" w:fill="FFFFFF"/>
        <w:spacing w:after="0" w:line="254" w:lineRule="atLeast"/>
        <w:ind w:firstLine="709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 rodzaju, celu i wskazaniach wspomnianego zabiegu w zakresie jego zalet, wad i ryzyka zostałam/em poinformowana/y. Szczegółowo omówiono ze mną indywidualne problemy w odniesieniu do w/w metody.</w:t>
      </w:r>
    </w:p>
    <w:p w:rsidR="00EA7798" w:rsidRPr="006715F9" w:rsidRDefault="00EA7798" w:rsidP="00EA7798">
      <w:pPr>
        <w:shd w:val="clear" w:color="auto" w:fill="FFFFFF"/>
        <w:spacing w:after="0" w:line="254" w:lineRule="atLeast"/>
        <w:ind w:firstLine="709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6715F9">
        <w:rPr>
          <w:rFonts w:cstheme="minorHAnsi"/>
          <w:b/>
          <w:sz w:val="20"/>
          <w:szCs w:val="20"/>
        </w:rPr>
        <w:t>Oświadczam</w:t>
      </w:r>
      <w:r w:rsidRPr="006715F9">
        <w:rPr>
          <w:rFonts w:cstheme="minorHAnsi"/>
          <w:sz w:val="20"/>
          <w:szCs w:val="20"/>
        </w:rPr>
        <w:t>, że nie zataiłam/em żadnych danych dotyczących mojego stanu zdrowia, w trakcie rozmowy miałam/em możliwość zadawania pytań.</w:t>
      </w:r>
    </w:p>
    <w:p w:rsidR="00EA7798" w:rsidRPr="006715F9" w:rsidRDefault="00EA7798" w:rsidP="00EA7798">
      <w:pPr>
        <w:shd w:val="clear" w:color="auto" w:fill="FFFFFF"/>
        <w:spacing w:after="0" w:line="254" w:lineRule="atLeast"/>
        <w:ind w:firstLine="709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spacing w:after="0" w:line="254" w:lineRule="atLeast"/>
        <w:ind w:firstLine="709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6715F9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Oświadczam</w:t>
      </w:r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, że w trakcie konsultacji udzielono mi wszystkich potrzebnych informacji, a moje pytania uzyskały w pełni zrozumiałe odpowiedzi, Ponadto zostałam/em poinformowana/y przez wykonującego zabieg kosmetologa o możliwych działaniach niepożądanych i powikłaniach związanych z w/w zabiegiem.</w:t>
      </w:r>
    </w:p>
    <w:p w:rsidR="00EA7798" w:rsidRPr="006715F9" w:rsidRDefault="00EA7798" w:rsidP="00EA7798">
      <w:pPr>
        <w:shd w:val="clear" w:color="auto" w:fill="FFFFFF"/>
        <w:spacing w:after="0" w:line="254" w:lineRule="atLeast"/>
        <w:ind w:firstLine="709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spacing w:after="0" w:line="254" w:lineRule="atLeast"/>
        <w:ind w:firstLine="709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6715F9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Oświadczam</w:t>
      </w:r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, że w momencie zabiegu jestem zdrowa, nie jestem pod wpływem środków odurzających, ani leków. Zobowiązuję się do przestrzegania wszystkich wskazówek i zaleceń </w:t>
      </w:r>
      <w:proofErr w:type="spellStart"/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pozabiegowych</w:t>
      </w:r>
      <w:proofErr w:type="spellEnd"/>
    </w:p>
    <w:p w:rsidR="00EA7798" w:rsidRPr="006715F9" w:rsidRDefault="00EA7798" w:rsidP="00EA7798">
      <w:pPr>
        <w:shd w:val="clear" w:color="auto" w:fill="FFFFFF"/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spacing w:after="0" w:line="254" w:lineRule="atLeast"/>
        <w:ind w:firstLine="709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Wyrażam zgodę na zabieg oraz poddaję się wszystkim okolicznościom i warunkom związanym z w/w zabiegiem na własną odpowiedzialność.</w:t>
      </w: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………………………………………………                                  ……………………………………………...</w:t>
      </w:r>
    </w:p>
    <w:p w:rsidR="00EA7798" w:rsidRPr="006715F9" w:rsidRDefault="00EA7798" w:rsidP="00EA7798">
      <w:pPr>
        <w:shd w:val="clear" w:color="auto" w:fill="FFFFFF"/>
        <w:tabs>
          <w:tab w:val="right" w:pos="9072"/>
        </w:tabs>
        <w:spacing w:after="0" w:line="254" w:lineRule="atLeast"/>
        <w:jc w:val="both"/>
        <w:textAlignment w:val="baseline"/>
        <w:outlineLvl w:val="2"/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Osoba wykonująca zabieg</w:t>
      </w:r>
      <w:r w:rsidRPr="006715F9">
        <w:rPr>
          <w:rFonts w:eastAsia="Times New Roman" w:cstheme="minorHAnsi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ab/>
        <w:t>Osoba poddawana procedurze zabiegowej</w:t>
      </w:r>
    </w:p>
    <w:p w:rsidR="008E7610" w:rsidRPr="006715F9" w:rsidRDefault="008E7610" w:rsidP="00D652D6">
      <w:pPr>
        <w:spacing w:after="0"/>
        <w:jc w:val="center"/>
        <w:rPr>
          <w:rFonts w:cstheme="minorHAnsi"/>
          <w:sz w:val="20"/>
          <w:szCs w:val="20"/>
        </w:rPr>
      </w:pPr>
    </w:p>
    <w:sectPr w:rsidR="008E7610" w:rsidRPr="006715F9" w:rsidSect="006715F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B5"/>
    <w:multiLevelType w:val="hybridMultilevel"/>
    <w:tmpl w:val="6D18C07A"/>
    <w:lvl w:ilvl="0" w:tplc="8EC46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64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A5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A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84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4C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06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8F6A79"/>
    <w:multiLevelType w:val="hybridMultilevel"/>
    <w:tmpl w:val="CCB6D946"/>
    <w:lvl w:ilvl="0" w:tplc="F7A64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4D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0A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26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2C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2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4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04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4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3E3167"/>
    <w:multiLevelType w:val="hybridMultilevel"/>
    <w:tmpl w:val="0424427E"/>
    <w:lvl w:ilvl="0" w:tplc="5EDE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C7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47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2D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24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2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EA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9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4B3CD5"/>
    <w:multiLevelType w:val="hybridMultilevel"/>
    <w:tmpl w:val="CC240194"/>
    <w:lvl w:ilvl="0" w:tplc="E7F89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A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C1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27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7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CB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21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65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08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396BC6"/>
    <w:multiLevelType w:val="hybridMultilevel"/>
    <w:tmpl w:val="A7C60596"/>
    <w:lvl w:ilvl="0" w:tplc="9EAA4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EB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2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05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6D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0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E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4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B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E33498"/>
    <w:multiLevelType w:val="hybridMultilevel"/>
    <w:tmpl w:val="DECCD28E"/>
    <w:lvl w:ilvl="0" w:tplc="128C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6A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25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43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8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0A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A2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0F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613A8A"/>
    <w:multiLevelType w:val="hybridMultilevel"/>
    <w:tmpl w:val="F358147A"/>
    <w:lvl w:ilvl="0" w:tplc="06F2C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D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6E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6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6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A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4F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01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8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CA1BED"/>
    <w:multiLevelType w:val="hybridMultilevel"/>
    <w:tmpl w:val="03D4162C"/>
    <w:lvl w:ilvl="0" w:tplc="17AC9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CF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83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A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65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63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B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0E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5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FF"/>
    <w:rsid w:val="00086304"/>
    <w:rsid w:val="001154EE"/>
    <w:rsid w:val="003B2CF7"/>
    <w:rsid w:val="003E5E66"/>
    <w:rsid w:val="005C052D"/>
    <w:rsid w:val="006715F9"/>
    <w:rsid w:val="008311F4"/>
    <w:rsid w:val="008E7610"/>
    <w:rsid w:val="00AB3DE3"/>
    <w:rsid w:val="00C3758D"/>
    <w:rsid w:val="00D652D6"/>
    <w:rsid w:val="00DC1A5E"/>
    <w:rsid w:val="00DD4281"/>
    <w:rsid w:val="00DD58FF"/>
    <w:rsid w:val="00E92D2C"/>
    <w:rsid w:val="00EA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5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5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96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36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42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43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36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11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54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65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08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98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73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46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82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71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586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85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82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7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17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83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19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1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33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40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2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0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22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55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03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50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6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86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10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09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93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25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436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02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4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63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63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66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01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63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25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90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85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13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25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8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60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95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84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24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2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54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68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39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96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2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6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099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30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04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06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81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43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28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2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7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2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36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31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20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34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6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2015-08-26T13:28:00Z</cp:lastPrinted>
  <dcterms:created xsi:type="dcterms:W3CDTF">2016-01-05T09:29:00Z</dcterms:created>
  <dcterms:modified xsi:type="dcterms:W3CDTF">2016-04-27T14:37:00Z</dcterms:modified>
</cp:coreProperties>
</file>